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2959" w:rsidRPr="006D5472" w14:paraId="706A6428" w14:textId="77777777" w:rsidTr="00746BFD">
        <w:tc>
          <w:tcPr>
            <w:tcW w:w="9350" w:type="dxa"/>
          </w:tcPr>
          <w:p w14:paraId="64126B2B" w14:textId="3F320DE4" w:rsidR="00826A0E" w:rsidRDefault="001A2959" w:rsidP="00746BFD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pPr>
            <w:r w:rsidRPr="006D547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 xml:space="preserve">Chapter 11 </w:t>
            </w:r>
            <w:r w:rsidR="00826A0E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 xml:space="preserve">(Pages 285 </w:t>
            </w:r>
            <w:r w:rsidR="00016293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–</w:t>
            </w:r>
            <w:r w:rsidR="00826A0E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="00016293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300)</w:t>
            </w:r>
          </w:p>
          <w:p w14:paraId="5790FDED" w14:textId="6F8355D8" w:rsidR="001A2959" w:rsidRPr="006D5472" w:rsidRDefault="001A2959" w:rsidP="00746BFD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6D547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Vocabulary:</w:t>
            </w:r>
            <w:r w:rsidRPr="006D5472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 random, generating random numbers, simulation, simulation component, trial, response variable, statistical significance</w:t>
            </w:r>
            <w:r w:rsidR="005035BC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, unbiased, </w:t>
            </w:r>
            <w:r w:rsidR="00FA3A49">
              <w:rPr>
                <w:rFonts w:ascii="Arial" w:eastAsia="Times New Roman" w:hAnsi="Arial" w:cs="Arial"/>
                <w:noProof/>
                <w:sz w:val="24"/>
                <w:szCs w:val="24"/>
              </w:rPr>
              <w:t>random number tables, pseudorandom numbers</w:t>
            </w:r>
          </w:p>
        </w:tc>
      </w:tr>
      <w:tr w:rsidR="001A2959" w:rsidRPr="006D5472" w14:paraId="2BFAC0AC" w14:textId="77777777" w:rsidTr="00746BFD">
        <w:tc>
          <w:tcPr>
            <w:tcW w:w="9350" w:type="dxa"/>
          </w:tcPr>
          <w:p w14:paraId="3C91446C" w14:textId="77777777" w:rsidR="001A2959" w:rsidRPr="006D5472" w:rsidRDefault="001A2959" w:rsidP="00746BFD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</w:tr>
      <w:tr w:rsidR="001A2959" w:rsidRPr="006D5472" w14:paraId="18AAE28C" w14:textId="77777777" w:rsidTr="00746BFD">
        <w:tc>
          <w:tcPr>
            <w:tcW w:w="9350" w:type="dxa"/>
          </w:tcPr>
          <w:p w14:paraId="4DBE4D5E" w14:textId="77777777" w:rsidR="001A2959" w:rsidRPr="006D5472" w:rsidRDefault="001A2959" w:rsidP="00746BFD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pPr>
            <w:r w:rsidRPr="006D547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6D547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ab/>
              <w:t xml:space="preserve">CHAPTER 11 OBJECTIVES: </w:t>
            </w:r>
          </w:p>
        </w:tc>
      </w:tr>
      <w:tr w:rsidR="001A2959" w:rsidRPr="006D5472" w14:paraId="1C23B1ED" w14:textId="77777777" w:rsidTr="00746BFD">
        <w:tc>
          <w:tcPr>
            <w:tcW w:w="9350" w:type="dxa"/>
          </w:tcPr>
          <w:p w14:paraId="6EC1CEB4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D5472">
              <w:rPr>
                <w:rFonts w:ascii="Arial" w:eastAsia="Times New Roman" w:hAnsi="Arial" w:cs="Arial"/>
                <w:noProof/>
                <w:sz w:val="24"/>
                <w:szCs w:val="24"/>
              </w:rPr>
              <w:t>Recognize random outcomes in a real-world situation.</w:t>
            </w:r>
          </w:p>
        </w:tc>
      </w:tr>
      <w:tr w:rsidR="001A2959" w:rsidRPr="006D5472" w14:paraId="23B4D663" w14:textId="77777777" w:rsidTr="00746BFD">
        <w:tc>
          <w:tcPr>
            <w:tcW w:w="9350" w:type="dxa"/>
          </w:tcPr>
          <w:p w14:paraId="206D7F2E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Know when to use a simulation to usefully model random behavior in the real world.</w:t>
            </w:r>
          </w:p>
        </w:tc>
      </w:tr>
      <w:tr w:rsidR="001A2959" w:rsidRPr="006D5472" w14:paraId="43961BDF" w14:textId="77777777" w:rsidTr="00746BFD">
        <w:tc>
          <w:tcPr>
            <w:tcW w:w="9350" w:type="dxa"/>
          </w:tcPr>
          <w:p w14:paraId="6B916329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Generate random numbers.</w:t>
            </w:r>
          </w:p>
        </w:tc>
      </w:tr>
      <w:tr w:rsidR="001A2959" w:rsidRPr="006D5472" w14:paraId="6242D3D4" w14:textId="77777777" w:rsidTr="00746BFD">
        <w:tc>
          <w:tcPr>
            <w:tcW w:w="9350" w:type="dxa"/>
          </w:tcPr>
          <w:p w14:paraId="70B81D24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Choose a random sample.</w:t>
            </w:r>
          </w:p>
        </w:tc>
      </w:tr>
      <w:tr w:rsidR="001A2959" w:rsidRPr="006D5472" w14:paraId="06F287BF" w14:textId="77777777" w:rsidTr="00746BFD">
        <w:tc>
          <w:tcPr>
            <w:tcW w:w="9350" w:type="dxa"/>
          </w:tcPr>
          <w:p w14:paraId="38C55FA1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Randomly assign subjects to experimental treatments.</w:t>
            </w:r>
          </w:p>
        </w:tc>
      </w:tr>
      <w:tr w:rsidR="001A2959" w:rsidRPr="006D5472" w14:paraId="56A776A1" w14:textId="77777777" w:rsidTr="00746BFD">
        <w:tc>
          <w:tcPr>
            <w:tcW w:w="9350" w:type="dxa"/>
          </w:tcPr>
          <w:p w14:paraId="214E5F37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Simulate real-world outcomes.</w:t>
            </w:r>
          </w:p>
        </w:tc>
      </w:tr>
      <w:tr w:rsidR="001A2959" w:rsidRPr="006D5472" w14:paraId="2A8E5C91" w14:textId="77777777" w:rsidTr="00746BFD">
        <w:tc>
          <w:tcPr>
            <w:tcW w:w="9350" w:type="dxa"/>
          </w:tcPr>
          <w:p w14:paraId="717EDA6C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Describe a randomization process or a simulation explicitly so that others can understand your plan and repeat the process.</w:t>
            </w:r>
          </w:p>
        </w:tc>
      </w:tr>
      <w:tr w:rsidR="001A2959" w:rsidRPr="006D5472" w14:paraId="40439AA9" w14:textId="77777777" w:rsidTr="00746BFD">
        <w:tc>
          <w:tcPr>
            <w:tcW w:w="9350" w:type="dxa"/>
          </w:tcPr>
          <w:p w14:paraId="3281FFEB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Discuss results of a simulation study and draw conclusions about the question being investigated</w:t>
            </w:r>
          </w:p>
        </w:tc>
      </w:tr>
    </w:tbl>
    <w:p w14:paraId="041A05ED" w14:textId="77777777" w:rsidR="00010158" w:rsidRPr="001A2959" w:rsidRDefault="00010158" w:rsidP="00035A35">
      <w:pPr>
        <w:spacing w:after="0" w:line="276" w:lineRule="auto"/>
        <w:rPr>
          <w:rFonts w:ascii="Arial" w:eastAsia="Times New Roman" w:hAnsi="Arial" w:cs="Arial"/>
          <w:iCs/>
          <w:noProof/>
          <w:kern w:val="0"/>
          <w:sz w:val="24"/>
          <w:szCs w:val="24"/>
          <w14:ligatures w14:val="none"/>
        </w:rPr>
      </w:pPr>
    </w:p>
    <w:p w14:paraId="05A5DFA2" w14:textId="68C80B6E" w:rsidR="00010158" w:rsidRDefault="00010158" w:rsidP="000101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TUES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2.</w:t>
      </w:r>
      <w:r w:rsidR="00257375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p w14:paraId="396FB2B2" w14:textId="24898B40" w:rsidR="000F1F02" w:rsidRDefault="003048B7" w:rsidP="003048B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048B7">
        <w:rPr>
          <w:rFonts w:ascii="Arial" w:hAnsi="Arial" w:cs="Arial"/>
          <w:b/>
          <w:bCs/>
          <w:sz w:val="24"/>
          <w:szCs w:val="24"/>
        </w:rPr>
        <w:t xml:space="preserve">Discuss the previously assigned </w:t>
      </w:r>
      <w:proofErr w:type="gramStart"/>
      <w:r w:rsidRPr="003048B7">
        <w:rPr>
          <w:rFonts w:ascii="Arial" w:hAnsi="Arial" w:cs="Arial"/>
          <w:b/>
          <w:bCs/>
          <w:sz w:val="24"/>
          <w:szCs w:val="24"/>
        </w:rPr>
        <w:t>work: #</w:t>
      </w:r>
      <w:proofErr w:type="gramEnd"/>
      <w:r w:rsidRPr="003048B7">
        <w:rPr>
          <w:rFonts w:ascii="Arial" w:hAnsi="Arial" w:cs="Arial"/>
          <w:b/>
          <w:bCs/>
          <w:sz w:val="24"/>
          <w:szCs w:val="24"/>
        </w:rPr>
        <w:t>24 on page 304</w:t>
      </w:r>
      <w:r>
        <w:rPr>
          <w:rFonts w:ascii="Arial" w:hAnsi="Arial" w:cs="Arial"/>
          <w:sz w:val="24"/>
          <w:szCs w:val="24"/>
        </w:rPr>
        <w:t>.  Using the simulation component</w:t>
      </w:r>
      <w:r w:rsidR="00C454D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that we discussed in class on Thursday, 2.20, be sure that you have completed 10 trials</w:t>
      </w:r>
      <w:r w:rsidR="00CD5F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be ready to show and discuss your results. Please see Thursday’s notes in Google Classroom.</w:t>
      </w:r>
    </w:p>
    <w:p w14:paraId="21115E40" w14:textId="77777777" w:rsidR="003048B7" w:rsidRDefault="003048B7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10EEA27" w14:textId="0B1602F3" w:rsidR="003048B7" w:rsidRDefault="001E42AC" w:rsidP="003048B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Study for a </w:t>
      </w:r>
      <w:r w:rsidR="00AE77C4" w:rsidRPr="00AE77C4">
        <w:rPr>
          <w:rFonts w:ascii="Arial" w:hAnsi="Arial" w:cs="Arial"/>
          <w:b/>
          <w:bCs/>
          <w:sz w:val="24"/>
          <w:szCs w:val="24"/>
        </w:rPr>
        <w:t>C. 11 Quiz</w:t>
      </w:r>
      <w:r w:rsidR="00AE77C4">
        <w:rPr>
          <w:rFonts w:ascii="Arial" w:hAnsi="Arial" w:cs="Arial"/>
          <w:sz w:val="24"/>
          <w:szCs w:val="24"/>
        </w:rPr>
        <w:t xml:space="preserve"> </w:t>
      </w:r>
      <w:r w:rsidR="003B4E6D">
        <w:rPr>
          <w:rFonts w:ascii="Arial" w:hAnsi="Arial" w:cs="Arial"/>
          <w:sz w:val="24"/>
          <w:szCs w:val="24"/>
        </w:rPr>
        <w:t>(</w:t>
      </w:r>
      <w:r w:rsidR="00171B67" w:rsidRPr="00171B67">
        <w:rPr>
          <w:rFonts w:ascii="Arial" w:hAnsi="Arial" w:cs="Arial"/>
          <w:i/>
          <w:iCs/>
          <w:sz w:val="24"/>
          <w:szCs w:val="24"/>
        </w:rPr>
        <w:t>Simulation Concepts)</w:t>
      </w:r>
      <w:r w:rsidR="00171B67">
        <w:rPr>
          <w:rFonts w:ascii="Arial" w:hAnsi="Arial" w:cs="Arial"/>
          <w:sz w:val="24"/>
          <w:szCs w:val="24"/>
        </w:rPr>
        <w:t xml:space="preserve"> </w:t>
      </w:r>
      <w:r w:rsidR="00AE77C4">
        <w:rPr>
          <w:rFonts w:ascii="Arial" w:hAnsi="Arial" w:cs="Arial"/>
          <w:sz w:val="24"/>
          <w:szCs w:val="24"/>
        </w:rPr>
        <w:t xml:space="preserve">to be taken on Thursday. </w:t>
      </w:r>
      <w:r w:rsidR="00171B67">
        <w:rPr>
          <w:rFonts w:ascii="Arial" w:hAnsi="Arial" w:cs="Arial"/>
          <w:sz w:val="24"/>
          <w:szCs w:val="24"/>
        </w:rPr>
        <w:t xml:space="preserve">You may </w:t>
      </w:r>
      <w:r w:rsidR="00171B67" w:rsidRPr="00171B67">
        <w:rPr>
          <w:rFonts w:ascii="Arial" w:hAnsi="Arial" w:cs="Arial"/>
          <w:b/>
          <w:bCs/>
          <w:sz w:val="24"/>
          <w:szCs w:val="24"/>
        </w:rPr>
        <w:t xml:space="preserve">Not </w:t>
      </w:r>
      <w:r w:rsidR="00171B67">
        <w:rPr>
          <w:rFonts w:ascii="Arial" w:hAnsi="Arial" w:cs="Arial"/>
          <w:sz w:val="24"/>
          <w:szCs w:val="24"/>
        </w:rPr>
        <w:t>use your notes.</w:t>
      </w:r>
    </w:p>
    <w:p w14:paraId="3A0B9872" w14:textId="77777777" w:rsidR="00415573" w:rsidRDefault="00415573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071BF" w14:textId="079AAD9A" w:rsidR="00415573" w:rsidRDefault="00415573" w:rsidP="003048B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415573">
        <w:rPr>
          <w:rFonts w:ascii="Arial" w:hAnsi="Arial" w:cs="Arial"/>
          <w:b/>
          <w:bCs/>
          <w:sz w:val="24"/>
          <w:szCs w:val="24"/>
        </w:rPr>
        <w:t>Class Work/Homework:</w:t>
      </w:r>
    </w:p>
    <w:p w14:paraId="02D14C6C" w14:textId="369EEB79" w:rsidR="00415573" w:rsidRDefault="00415573" w:rsidP="003048B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Page </w:t>
      </w:r>
      <w:proofErr w:type="gramStart"/>
      <w:r w:rsidR="009D7BCB">
        <w:rPr>
          <w:rFonts w:ascii="Arial" w:hAnsi="Arial" w:cs="Arial"/>
          <w:sz w:val="24"/>
          <w:szCs w:val="24"/>
        </w:rPr>
        <w:t>305 (#</w:t>
      </w:r>
      <w:proofErr w:type="gramEnd"/>
      <w:r w:rsidR="00927B63">
        <w:rPr>
          <w:rFonts w:ascii="Arial" w:hAnsi="Arial" w:cs="Arial"/>
          <w:sz w:val="24"/>
          <w:szCs w:val="24"/>
        </w:rPr>
        <w:t>40 and #42).</w:t>
      </w:r>
    </w:p>
    <w:p w14:paraId="01B7E036" w14:textId="77777777" w:rsidR="003048B7" w:rsidRDefault="003048B7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94D756" w14:textId="7C1971B1" w:rsidR="007F1169" w:rsidRDefault="00E34A5B" w:rsidP="007F1169">
      <w:pPr>
        <w:rPr>
          <w:rFonts w:ascii="Arial" w:hAnsi="Arial" w:cs="Arial"/>
          <w:b/>
          <w:bCs/>
          <w:sz w:val="24"/>
          <w:szCs w:val="24"/>
        </w:rPr>
      </w:pPr>
      <w:bookmarkStart w:id="0" w:name="_Hlk187006531"/>
      <w:r>
        <w:rPr>
          <w:rFonts w:ascii="Arial" w:hAnsi="Arial" w:cs="Arial"/>
          <w:b/>
          <w:bCs/>
          <w:sz w:val="24"/>
          <w:szCs w:val="24"/>
          <w:highlight w:val="lightGray"/>
        </w:rPr>
        <w:t>THURSD</w:t>
      </w:r>
      <w:r w:rsidR="007F1169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 w:rsidR="00CC0977">
        <w:rPr>
          <w:rFonts w:ascii="Arial" w:hAnsi="Arial" w:cs="Arial"/>
          <w:b/>
          <w:bCs/>
          <w:sz w:val="24"/>
          <w:szCs w:val="24"/>
          <w:highlight w:val="lightGray"/>
        </w:rPr>
        <w:t>2.</w:t>
      </w:r>
      <w:r w:rsidR="0087085C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="00257375">
        <w:rPr>
          <w:rFonts w:ascii="Arial" w:hAnsi="Arial" w:cs="Arial"/>
          <w:b/>
          <w:bCs/>
          <w:sz w:val="24"/>
          <w:szCs w:val="24"/>
          <w:highlight w:val="lightGray"/>
        </w:rPr>
        <w:t>7</w:t>
      </w:r>
      <w:r w:rsidR="0087085C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</w:p>
    <w:p w14:paraId="461CB107" w14:textId="35D09D02" w:rsidR="00E259E2" w:rsidRDefault="00E259E2" w:rsidP="007F116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Chapter 11 Quiz</w:t>
      </w:r>
    </w:p>
    <w:p w14:paraId="1E76BD37" w14:textId="77777777" w:rsidR="00927B63" w:rsidRDefault="00A007AD" w:rsidP="00927B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007AD">
        <w:rPr>
          <w:rFonts w:ascii="Arial" w:eastAsia="Times New Roman" w:hAnsi="Arial" w:cs="Arial"/>
          <w:b/>
          <w:bCs/>
          <w:noProof/>
          <w:kern w:val="0"/>
          <w:sz w:val="24"/>
          <w:szCs w:val="24"/>
          <w14:ligatures w14:val="none"/>
        </w:rPr>
        <w:t>Discuss the previously assigned problems:</w:t>
      </w:r>
      <w:r w:rsidRPr="00A007AD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 xml:space="preserve"> </w:t>
      </w:r>
      <w:r w:rsidR="00927B63">
        <w:rPr>
          <w:rFonts w:ascii="Arial" w:hAnsi="Arial" w:cs="Arial"/>
          <w:sz w:val="24"/>
          <w:szCs w:val="24"/>
        </w:rPr>
        <w:t xml:space="preserve">Page </w:t>
      </w:r>
      <w:proofErr w:type="gramStart"/>
      <w:r w:rsidR="00927B63">
        <w:rPr>
          <w:rFonts w:ascii="Arial" w:hAnsi="Arial" w:cs="Arial"/>
          <w:sz w:val="24"/>
          <w:szCs w:val="24"/>
        </w:rPr>
        <w:t>305 (#</w:t>
      </w:r>
      <w:proofErr w:type="gramEnd"/>
      <w:r w:rsidR="00927B63">
        <w:rPr>
          <w:rFonts w:ascii="Arial" w:hAnsi="Arial" w:cs="Arial"/>
          <w:sz w:val="24"/>
          <w:szCs w:val="24"/>
        </w:rPr>
        <w:t>40 and #42).</w:t>
      </w:r>
    </w:p>
    <w:p w14:paraId="16BB1AE7" w14:textId="77777777" w:rsidR="00CC6577" w:rsidRDefault="00CC6577" w:rsidP="00927B6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1607764" w14:textId="7B5B2F0F" w:rsidR="00CC6577" w:rsidRPr="00FD647C" w:rsidRDefault="00FD647C" w:rsidP="00927B6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D647C">
        <w:rPr>
          <w:rFonts w:ascii="Arial" w:hAnsi="Arial" w:cs="Arial"/>
          <w:b/>
          <w:bCs/>
          <w:sz w:val="24"/>
          <w:szCs w:val="24"/>
        </w:rPr>
        <w:t>Class Work/Homework:</w:t>
      </w:r>
      <w:r w:rsidR="00827D92">
        <w:rPr>
          <w:rFonts w:ascii="Arial" w:hAnsi="Arial" w:cs="Arial"/>
          <w:b/>
          <w:bCs/>
          <w:sz w:val="24"/>
          <w:szCs w:val="24"/>
        </w:rPr>
        <w:t xml:space="preserve"> </w:t>
      </w:r>
      <w:r w:rsidR="00827D92">
        <w:rPr>
          <w:rFonts w:ascii="Arial" w:hAnsi="Arial" w:cs="Arial"/>
          <w:sz w:val="24"/>
          <w:szCs w:val="24"/>
        </w:rPr>
        <w:t xml:space="preserve">Page </w:t>
      </w:r>
      <w:proofErr w:type="gramStart"/>
      <w:r w:rsidR="00827D92">
        <w:rPr>
          <w:rFonts w:ascii="Arial" w:hAnsi="Arial" w:cs="Arial"/>
          <w:sz w:val="24"/>
          <w:szCs w:val="24"/>
        </w:rPr>
        <w:t>305 (#</w:t>
      </w:r>
      <w:proofErr w:type="gramEnd"/>
      <w:r w:rsidR="00827D92">
        <w:rPr>
          <w:rFonts w:ascii="Arial" w:hAnsi="Arial" w:cs="Arial"/>
          <w:sz w:val="24"/>
          <w:szCs w:val="24"/>
        </w:rPr>
        <w:t>43).</w:t>
      </w:r>
    </w:p>
    <w:p w14:paraId="331C3C08" w14:textId="77777777" w:rsidR="00820737" w:rsidRDefault="00820737" w:rsidP="006D5472">
      <w:pPr>
        <w:spacing w:after="0" w:line="276" w:lineRule="auto"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</w:p>
    <w:bookmarkEnd w:id="0"/>
    <w:p w14:paraId="0B21AC16" w14:textId="4BBFC3BE" w:rsidR="0008440E" w:rsidRDefault="00FF5581" w:rsidP="006A49A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FRI</w:t>
      </w:r>
      <w:r w:rsidRPr="00FF5581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 w:rsidR="00371491">
        <w:rPr>
          <w:rFonts w:ascii="Arial" w:hAnsi="Arial" w:cs="Arial"/>
          <w:b/>
          <w:bCs/>
          <w:sz w:val="24"/>
          <w:szCs w:val="24"/>
          <w:highlight w:val="lightGray"/>
        </w:rPr>
        <w:t>2.</w:t>
      </w:r>
      <w:r w:rsidR="0087085C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="00257375">
        <w:rPr>
          <w:rFonts w:ascii="Arial" w:hAnsi="Arial" w:cs="Arial"/>
          <w:b/>
          <w:bCs/>
          <w:sz w:val="24"/>
          <w:szCs w:val="24"/>
          <w:highlight w:val="lightGray"/>
        </w:rPr>
        <w:t>8</w:t>
      </w:r>
      <w:r w:rsidR="0087085C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Pr="00FF5581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  <w:r w:rsidR="00F8223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AE090A4" w14:textId="31945B98" w:rsidR="002D3838" w:rsidRDefault="00827D92" w:rsidP="006A49A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Discuss #43 on page 305.</w:t>
      </w:r>
    </w:p>
    <w:p w14:paraId="2169F981" w14:textId="4D4DA5AF" w:rsidR="00F83ACC" w:rsidRPr="00827D92" w:rsidRDefault="00A54E46" w:rsidP="006A4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Class Work/Homework: </w:t>
      </w:r>
      <w:r w:rsidR="00827D92" w:rsidRPr="00827D92">
        <w:rPr>
          <w:rFonts w:ascii="Arial" w:hAnsi="Arial" w:cs="Arial"/>
          <w:i/>
          <w:iCs/>
          <w:sz w:val="24"/>
          <w:szCs w:val="24"/>
        </w:rPr>
        <w:t>Simulation Practice</w:t>
      </w:r>
      <w:r w:rsidR="00827D92">
        <w:rPr>
          <w:rFonts w:ascii="Arial" w:hAnsi="Arial" w:cs="Arial"/>
          <w:i/>
          <w:iCs/>
          <w:sz w:val="24"/>
          <w:szCs w:val="24"/>
        </w:rPr>
        <w:t xml:space="preserve"> </w:t>
      </w:r>
      <w:r w:rsidR="00827D92">
        <w:rPr>
          <w:rFonts w:ascii="Arial" w:hAnsi="Arial" w:cs="Arial"/>
          <w:sz w:val="24"/>
          <w:szCs w:val="24"/>
        </w:rPr>
        <w:t>(Handout)</w:t>
      </w:r>
    </w:p>
    <w:p w14:paraId="60C4B2CA" w14:textId="77777777" w:rsidR="002D3838" w:rsidRDefault="002D3838" w:rsidP="006A49A5">
      <w:pPr>
        <w:rPr>
          <w:rFonts w:ascii="Arial" w:hAnsi="Arial" w:cs="Arial"/>
          <w:b/>
          <w:bCs/>
          <w:sz w:val="24"/>
          <w:szCs w:val="24"/>
        </w:rPr>
      </w:pPr>
    </w:p>
    <w:p w14:paraId="3166FA9B" w14:textId="77777777" w:rsidR="00250AEA" w:rsidRDefault="00250AEA" w:rsidP="006A49A5">
      <w:pPr>
        <w:rPr>
          <w:rFonts w:ascii="Arial" w:hAnsi="Arial" w:cs="Arial"/>
          <w:b/>
          <w:bCs/>
          <w:sz w:val="24"/>
          <w:szCs w:val="24"/>
        </w:rPr>
      </w:pPr>
    </w:p>
    <w:sectPr w:rsidR="00250AE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20331" w14:textId="77777777" w:rsidR="00A95B22" w:rsidRDefault="00A95B22" w:rsidP="005F2178">
      <w:pPr>
        <w:spacing w:after="0" w:line="240" w:lineRule="auto"/>
      </w:pPr>
      <w:r>
        <w:separator/>
      </w:r>
    </w:p>
  </w:endnote>
  <w:endnote w:type="continuationSeparator" w:id="0">
    <w:p w14:paraId="7820C126" w14:textId="77777777" w:rsidR="00A95B22" w:rsidRDefault="00A95B22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811B2" w14:textId="7D19DFB7" w:rsidR="00AF34E4" w:rsidRDefault="00AF34E4">
    <w:pPr>
      <w:pStyle w:val="Footer"/>
      <w:jc w:val="right"/>
    </w:pPr>
  </w:p>
  <w:p w14:paraId="3BC4B41A" w14:textId="77777777" w:rsidR="00264B81" w:rsidRDefault="0026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CE603" w14:textId="77777777" w:rsidR="00A95B22" w:rsidRDefault="00A95B22" w:rsidP="005F2178">
      <w:pPr>
        <w:spacing w:after="0" w:line="240" w:lineRule="auto"/>
      </w:pPr>
      <w:r>
        <w:separator/>
      </w:r>
    </w:p>
  </w:footnote>
  <w:footnote w:type="continuationSeparator" w:id="0">
    <w:p w14:paraId="02090895" w14:textId="77777777" w:rsidR="00A95B22" w:rsidRDefault="00A95B22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35F" w14:textId="72549A21" w:rsidR="00127C27" w:rsidRPr="00C16D0B" w:rsidRDefault="00C16D0B">
    <w:pPr>
      <w:pStyle w:val="Header"/>
      <w:rPr>
        <w:rFonts w:ascii="Arial" w:hAnsi="Arial" w:cs="Arial"/>
        <w:b/>
        <w:bCs/>
        <w:sz w:val="24"/>
        <w:szCs w:val="24"/>
      </w:rPr>
    </w:pPr>
    <w:r w:rsidRPr="00C16D0B">
      <w:rPr>
        <w:rFonts w:ascii="Arial" w:hAnsi="Arial" w:cs="Arial"/>
        <w:b/>
        <w:bCs/>
        <w:sz w:val="24"/>
        <w:szCs w:val="24"/>
      </w:rPr>
      <w:t>Week of 2.</w:t>
    </w:r>
    <w:r w:rsidR="003048B7">
      <w:rPr>
        <w:rFonts w:ascii="Arial" w:hAnsi="Arial" w:cs="Arial"/>
        <w:b/>
        <w:bCs/>
        <w:sz w:val="24"/>
        <w:szCs w:val="24"/>
      </w:rPr>
      <w:t>24</w:t>
    </w:r>
    <w:r w:rsidRPr="00C16D0B">
      <w:rPr>
        <w:rFonts w:ascii="Arial" w:hAnsi="Arial" w:cs="Arial"/>
        <w:b/>
        <w:bCs/>
        <w:sz w:val="24"/>
        <w:szCs w:val="24"/>
      </w:rPr>
      <w:t xml:space="preserve">.25_PROBABILITY AND </w:t>
    </w:r>
    <w:r w:rsidR="00AB0D48">
      <w:rPr>
        <w:rFonts w:ascii="Arial" w:hAnsi="Arial" w:cs="Arial"/>
        <w:b/>
        <w:bCs/>
        <w:sz w:val="24"/>
        <w:szCs w:val="24"/>
      </w:rPr>
      <w:t>S</w:t>
    </w:r>
    <w:r w:rsidRPr="00C16D0B">
      <w:rPr>
        <w:rFonts w:ascii="Arial" w:hAnsi="Arial" w:cs="Arial"/>
        <w:b/>
        <w:bCs/>
        <w:sz w:val="24"/>
        <w:szCs w:val="24"/>
      </w:rPr>
      <w:t>TATISTICS________________4B_DURHAM</w:t>
    </w:r>
  </w:p>
  <w:p w14:paraId="264F5B6D" w14:textId="77777777" w:rsidR="00127C27" w:rsidRDefault="00127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8BF"/>
    <w:multiLevelType w:val="hybridMultilevel"/>
    <w:tmpl w:val="3370A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9F7"/>
    <w:multiLevelType w:val="hybridMultilevel"/>
    <w:tmpl w:val="F8405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82B"/>
    <w:multiLevelType w:val="hybridMultilevel"/>
    <w:tmpl w:val="D604D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C3A48"/>
    <w:multiLevelType w:val="hybridMultilevel"/>
    <w:tmpl w:val="51D25F8C"/>
    <w:lvl w:ilvl="0" w:tplc="68C850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DF48DE"/>
    <w:multiLevelType w:val="hybridMultilevel"/>
    <w:tmpl w:val="DCE27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70DF0"/>
    <w:multiLevelType w:val="hybridMultilevel"/>
    <w:tmpl w:val="E9B09E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B1BE0"/>
    <w:multiLevelType w:val="hybridMultilevel"/>
    <w:tmpl w:val="303CF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C7F5B"/>
    <w:multiLevelType w:val="hybridMultilevel"/>
    <w:tmpl w:val="876EF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3295D"/>
    <w:multiLevelType w:val="hybridMultilevel"/>
    <w:tmpl w:val="1BD41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97E5E"/>
    <w:multiLevelType w:val="hybridMultilevel"/>
    <w:tmpl w:val="EE945F68"/>
    <w:lvl w:ilvl="0" w:tplc="42703B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14"/>
  </w:num>
  <w:num w:numId="2" w16cid:durableId="1779252021">
    <w:abstractNumId w:val="3"/>
  </w:num>
  <w:num w:numId="3" w16cid:durableId="454909595">
    <w:abstractNumId w:val="4"/>
  </w:num>
  <w:num w:numId="4" w16cid:durableId="1822500107">
    <w:abstractNumId w:val="11"/>
  </w:num>
  <w:num w:numId="5" w16cid:durableId="48843568">
    <w:abstractNumId w:val="8"/>
  </w:num>
  <w:num w:numId="6" w16cid:durableId="498009780">
    <w:abstractNumId w:val="6"/>
  </w:num>
  <w:num w:numId="7" w16cid:durableId="1774402893">
    <w:abstractNumId w:val="7"/>
  </w:num>
  <w:num w:numId="8" w16cid:durableId="854030940">
    <w:abstractNumId w:val="1"/>
  </w:num>
  <w:num w:numId="9" w16cid:durableId="1537808903">
    <w:abstractNumId w:val="5"/>
  </w:num>
  <w:num w:numId="10" w16cid:durableId="325138015">
    <w:abstractNumId w:val="2"/>
  </w:num>
  <w:num w:numId="11" w16cid:durableId="1481187747">
    <w:abstractNumId w:val="13"/>
  </w:num>
  <w:num w:numId="12" w16cid:durableId="807478981">
    <w:abstractNumId w:val="0"/>
  </w:num>
  <w:num w:numId="13" w16cid:durableId="310210265">
    <w:abstractNumId w:val="10"/>
  </w:num>
  <w:num w:numId="14" w16cid:durableId="2030065290">
    <w:abstractNumId w:val="12"/>
  </w:num>
  <w:num w:numId="15" w16cid:durableId="13102074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019D0"/>
    <w:rsid w:val="00010158"/>
    <w:rsid w:val="00016293"/>
    <w:rsid w:val="00020951"/>
    <w:rsid w:val="00021FC1"/>
    <w:rsid w:val="00031880"/>
    <w:rsid w:val="00035A35"/>
    <w:rsid w:val="00046728"/>
    <w:rsid w:val="000509EF"/>
    <w:rsid w:val="00053966"/>
    <w:rsid w:val="00080876"/>
    <w:rsid w:val="0008440E"/>
    <w:rsid w:val="000D1C5C"/>
    <w:rsid w:val="000E0593"/>
    <w:rsid w:val="000F039A"/>
    <w:rsid w:val="000F1F02"/>
    <w:rsid w:val="00127C27"/>
    <w:rsid w:val="00132D7F"/>
    <w:rsid w:val="001630A1"/>
    <w:rsid w:val="00171B67"/>
    <w:rsid w:val="00172DF9"/>
    <w:rsid w:val="00180C77"/>
    <w:rsid w:val="001A2959"/>
    <w:rsid w:val="001B09C4"/>
    <w:rsid w:val="001D0B53"/>
    <w:rsid w:val="001D4CBD"/>
    <w:rsid w:val="001E1E61"/>
    <w:rsid w:val="001E42AC"/>
    <w:rsid w:val="001F0DA0"/>
    <w:rsid w:val="002047E0"/>
    <w:rsid w:val="00226991"/>
    <w:rsid w:val="00242FD5"/>
    <w:rsid w:val="00250AEA"/>
    <w:rsid w:val="00257375"/>
    <w:rsid w:val="00264B81"/>
    <w:rsid w:val="00266726"/>
    <w:rsid w:val="002A0F93"/>
    <w:rsid w:val="002A42BE"/>
    <w:rsid w:val="002B0C58"/>
    <w:rsid w:val="002B60D2"/>
    <w:rsid w:val="002B7053"/>
    <w:rsid w:val="002C55E4"/>
    <w:rsid w:val="002D10BE"/>
    <w:rsid w:val="002D3838"/>
    <w:rsid w:val="002D4190"/>
    <w:rsid w:val="002D6BA7"/>
    <w:rsid w:val="002E7022"/>
    <w:rsid w:val="002F26EA"/>
    <w:rsid w:val="003048B7"/>
    <w:rsid w:val="00305F0C"/>
    <w:rsid w:val="00310791"/>
    <w:rsid w:val="003216F3"/>
    <w:rsid w:val="003221B6"/>
    <w:rsid w:val="00325BCD"/>
    <w:rsid w:val="003404C8"/>
    <w:rsid w:val="00351D51"/>
    <w:rsid w:val="00365A3E"/>
    <w:rsid w:val="00371491"/>
    <w:rsid w:val="00386307"/>
    <w:rsid w:val="003B4E6D"/>
    <w:rsid w:val="003B7AFD"/>
    <w:rsid w:val="003C4582"/>
    <w:rsid w:val="003D457C"/>
    <w:rsid w:val="003D68AC"/>
    <w:rsid w:val="003E4215"/>
    <w:rsid w:val="003F34FA"/>
    <w:rsid w:val="00411E9D"/>
    <w:rsid w:val="00415573"/>
    <w:rsid w:val="00441B26"/>
    <w:rsid w:val="00451BBF"/>
    <w:rsid w:val="00461A33"/>
    <w:rsid w:val="004A597D"/>
    <w:rsid w:val="004A671F"/>
    <w:rsid w:val="004C7801"/>
    <w:rsid w:val="004D0FD3"/>
    <w:rsid w:val="004D165A"/>
    <w:rsid w:val="004D4BE1"/>
    <w:rsid w:val="004E4F6C"/>
    <w:rsid w:val="004E735A"/>
    <w:rsid w:val="00503559"/>
    <w:rsid w:val="005035BC"/>
    <w:rsid w:val="00510CE5"/>
    <w:rsid w:val="005134D8"/>
    <w:rsid w:val="00537EA7"/>
    <w:rsid w:val="005548C3"/>
    <w:rsid w:val="005615C7"/>
    <w:rsid w:val="00574558"/>
    <w:rsid w:val="00583ABB"/>
    <w:rsid w:val="005960C2"/>
    <w:rsid w:val="005A25E8"/>
    <w:rsid w:val="005C62C1"/>
    <w:rsid w:val="005E4898"/>
    <w:rsid w:val="005F1F95"/>
    <w:rsid w:val="005F2178"/>
    <w:rsid w:val="006073B2"/>
    <w:rsid w:val="006134EE"/>
    <w:rsid w:val="00614685"/>
    <w:rsid w:val="00656588"/>
    <w:rsid w:val="00663902"/>
    <w:rsid w:val="00667F78"/>
    <w:rsid w:val="006A3143"/>
    <w:rsid w:val="006A3661"/>
    <w:rsid w:val="006A49A5"/>
    <w:rsid w:val="006C2CA9"/>
    <w:rsid w:val="006D08B0"/>
    <w:rsid w:val="006D5472"/>
    <w:rsid w:val="006E75BD"/>
    <w:rsid w:val="00705AAC"/>
    <w:rsid w:val="00737075"/>
    <w:rsid w:val="00741364"/>
    <w:rsid w:val="0076024B"/>
    <w:rsid w:val="00761BA6"/>
    <w:rsid w:val="0076598C"/>
    <w:rsid w:val="0077321E"/>
    <w:rsid w:val="00777179"/>
    <w:rsid w:val="007942F6"/>
    <w:rsid w:val="007A4F69"/>
    <w:rsid w:val="007F1169"/>
    <w:rsid w:val="00820737"/>
    <w:rsid w:val="00826A0E"/>
    <w:rsid w:val="00827D92"/>
    <w:rsid w:val="008542D8"/>
    <w:rsid w:val="00855925"/>
    <w:rsid w:val="00855CE1"/>
    <w:rsid w:val="00856AF8"/>
    <w:rsid w:val="00860CDC"/>
    <w:rsid w:val="00862E33"/>
    <w:rsid w:val="00870362"/>
    <w:rsid w:val="0087085C"/>
    <w:rsid w:val="008752D9"/>
    <w:rsid w:val="008A6AD4"/>
    <w:rsid w:val="008B65D5"/>
    <w:rsid w:val="008C387B"/>
    <w:rsid w:val="008D1F5D"/>
    <w:rsid w:val="00927B63"/>
    <w:rsid w:val="00954243"/>
    <w:rsid w:val="00961499"/>
    <w:rsid w:val="00965844"/>
    <w:rsid w:val="00980CF4"/>
    <w:rsid w:val="00990394"/>
    <w:rsid w:val="009A3DDF"/>
    <w:rsid w:val="009B4D36"/>
    <w:rsid w:val="009C6F1A"/>
    <w:rsid w:val="009D7BCB"/>
    <w:rsid w:val="009F267E"/>
    <w:rsid w:val="00A007AD"/>
    <w:rsid w:val="00A06D8F"/>
    <w:rsid w:val="00A13B3B"/>
    <w:rsid w:val="00A21FD3"/>
    <w:rsid w:val="00A51371"/>
    <w:rsid w:val="00A54E46"/>
    <w:rsid w:val="00A8579C"/>
    <w:rsid w:val="00A95B22"/>
    <w:rsid w:val="00A95E5C"/>
    <w:rsid w:val="00AA07A8"/>
    <w:rsid w:val="00AB0D48"/>
    <w:rsid w:val="00AB3A7E"/>
    <w:rsid w:val="00AD2C7D"/>
    <w:rsid w:val="00AE23D5"/>
    <w:rsid w:val="00AE6CD7"/>
    <w:rsid w:val="00AE77C4"/>
    <w:rsid w:val="00AF34E4"/>
    <w:rsid w:val="00AF6FF6"/>
    <w:rsid w:val="00AF78A1"/>
    <w:rsid w:val="00B22461"/>
    <w:rsid w:val="00B23BD3"/>
    <w:rsid w:val="00B25373"/>
    <w:rsid w:val="00B53AD1"/>
    <w:rsid w:val="00B600BE"/>
    <w:rsid w:val="00B642C1"/>
    <w:rsid w:val="00B65AD4"/>
    <w:rsid w:val="00BA621F"/>
    <w:rsid w:val="00BB3855"/>
    <w:rsid w:val="00BB7CE9"/>
    <w:rsid w:val="00BC1A08"/>
    <w:rsid w:val="00BD3407"/>
    <w:rsid w:val="00BE1505"/>
    <w:rsid w:val="00BE52E0"/>
    <w:rsid w:val="00BF49A2"/>
    <w:rsid w:val="00BF5DB0"/>
    <w:rsid w:val="00C00B5D"/>
    <w:rsid w:val="00C01A9E"/>
    <w:rsid w:val="00C161B0"/>
    <w:rsid w:val="00C16D0B"/>
    <w:rsid w:val="00C45428"/>
    <w:rsid w:val="00C454DC"/>
    <w:rsid w:val="00C8014F"/>
    <w:rsid w:val="00C81249"/>
    <w:rsid w:val="00C94E60"/>
    <w:rsid w:val="00CB0C53"/>
    <w:rsid w:val="00CB3DB8"/>
    <w:rsid w:val="00CB46FF"/>
    <w:rsid w:val="00CC0977"/>
    <w:rsid w:val="00CC3473"/>
    <w:rsid w:val="00CC6577"/>
    <w:rsid w:val="00CD5F27"/>
    <w:rsid w:val="00CE4E41"/>
    <w:rsid w:val="00CF6734"/>
    <w:rsid w:val="00D1651F"/>
    <w:rsid w:val="00D21CC9"/>
    <w:rsid w:val="00D316EA"/>
    <w:rsid w:val="00D45640"/>
    <w:rsid w:val="00D71AF1"/>
    <w:rsid w:val="00D7608F"/>
    <w:rsid w:val="00D83B54"/>
    <w:rsid w:val="00D94953"/>
    <w:rsid w:val="00DA4663"/>
    <w:rsid w:val="00DB5179"/>
    <w:rsid w:val="00DC2818"/>
    <w:rsid w:val="00DC5D8B"/>
    <w:rsid w:val="00DD5DB1"/>
    <w:rsid w:val="00DD725D"/>
    <w:rsid w:val="00DF0C65"/>
    <w:rsid w:val="00DF6329"/>
    <w:rsid w:val="00E06A52"/>
    <w:rsid w:val="00E23B92"/>
    <w:rsid w:val="00E259E2"/>
    <w:rsid w:val="00E34A5B"/>
    <w:rsid w:val="00E6227C"/>
    <w:rsid w:val="00E64F09"/>
    <w:rsid w:val="00E77A58"/>
    <w:rsid w:val="00E80CA5"/>
    <w:rsid w:val="00EB076E"/>
    <w:rsid w:val="00EB5A7C"/>
    <w:rsid w:val="00EC4283"/>
    <w:rsid w:val="00ED7491"/>
    <w:rsid w:val="00F03C45"/>
    <w:rsid w:val="00F419A6"/>
    <w:rsid w:val="00F4555B"/>
    <w:rsid w:val="00F52247"/>
    <w:rsid w:val="00F8223F"/>
    <w:rsid w:val="00F83ACC"/>
    <w:rsid w:val="00F972F7"/>
    <w:rsid w:val="00FA3A49"/>
    <w:rsid w:val="00FB17BB"/>
    <w:rsid w:val="00FB6A7C"/>
    <w:rsid w:val="00FD0414"/>
    <w:rsid w:val="00FD0A7D"/>
    <w:rsid w:val="00FD647C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35A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D54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4D78-38CE-433D-8F6F-E1CFBE1F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9</cp:revision>
  <dcterms:created xsi:type="dcterms:W3CDTF">2025-02-23T22:23:00Z</dcterms:created>
  <dcterms:modified xsi:type="dcterms:W3CDTF">2025-02-23T22:34:00Z</dcterms:modified>
</cp:coreProperties>
</file>